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4F" w:rsidRDefault="003A37B6">
      <w:pPr>
        <w:jc w:val="center"/>
        <w:rPr>
          <w:sz w:val="26"/>
          <w:szCs w:val="26"/>
        </w:rPr>
      </w:pPr>
      <w:r>
        <w:rPr>
          <w:sz w:val="26"/>
          <w:szCs w:val="26"/>
        </w:rPr>
        <w:t>Пояснительная записка</w:t>
      </w:r>
    </w:p>
    <w:p w:rsidR="006B384F" w:rsidRDefault="003A37B6">
      <w:pPr>
        <w:jc w:val="center"/>
        <w:rPr>
          <w:sz w:val="26"/>
          <w:szCs w:val="26"/>
        </w:rPr>
      </w:pPr>
      <w:r>
        <w:rPr>
          <w:sz w:val="26"/>
          <w:szCs w:val="26"/>
        </w:rPr>
        <w:t>к проекту постановления Правительства Республики Хакасия «</w:t>
      </w:r>
      <w:r w:rsidR="000E0563" w:rsidRPr="000E0563">
        <w:rPr>
          <w:rFonts w:eastAsia="Calibri"/>
          <w:sz w:val="26"/>
          <w:szCs w:val="26"/>
          <w:lang w:eastAsia="en-US"/>
        </w:rPr>
        <w:t>Об утверждении Порядка предоставления грантов в форме субсидий из республиканского бюджета Республики Хакасия в целях поддержки проектов, реализуемых резидентами территории опережающего развития «Абаза»</w:t>
      </w:r>
    </w:p>
    <w:p w:rsidR="006B384F" w:rsidRDefault="006B384F">
      <w:pPr>
        <w:jc w:val="center"/>
        <w:rPr>
          <w:sz w:val="26"/>
          <w:szCs w:val="26"/>
        </w:rPr>
      </w:pPr>
    </w:p>
    <w:p w:rsidR="006B384F" w:rsidRDefault="000E0563" w:rsidP="000E0563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="003A37B6" w:rsidRPr="000E0563">
        <w:rPr>
          <w:b/>
          <w:bCs/>
          <w:sz w:val="26"/>
          <w:szCs w:val="26"/>
        </w:rPr>
        <w:t>Предмет правового регулирования</w:t>
      </w:r>
      <w:r w:rsidR="003A37B6">
        <w:rPr>
          <w:bCs/>
          <w:sz w:val="26"/>
          <w:szCs w:val="26"/>
        </w:rPr>
        <w:t xml:space="preserve">: </w:t>
      </w:r>
    </w:p>
    <w:p w:rsidR="006B384F" w:rsidRDefault="003A37B6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Предметом правового регулирования проекта постановления Правительства Республики Хакасия «</w:t>
      </w:r>
      <w:r w:rsidRPr="003A37B6">
        <w:rPr>
          <w:rFonts w:eastAsia="Calibri"/>
          <w:sz w:val="26"/>
          <w:szCs w:val="26"/>
          <w:lang w:eastAsia="en-US"/>
        </w:rPr>
        <w:t>Об утверждении Порядка предоставления грантов в форме субсидий из республиканского бюджета Республики Хакасия в целях поддержки проектов, реализуемых резидентами территории опережающего развития «Абаза»</w:t>
      </w:r>
      <w:r>
        <w:rPr>
          <w:bCs/>
          <w:sz w:val="26"/>
          <w:szCs w:val="26"/>
        </w:rPr>
        <w:t xml:space="preserve"> (далее – проект постановления) являются правоотношения,</w:t>
      </w:r>
      <w:r w:rsidR="00C862C8">
        <w:rPr>
          <w:bCs/>
          <w:sz w:val="26"/>
          <w:szCs w:val="26"/>
        </w:rPr>
        <w:t xml:space="preserve"> в сфере осуществления государственной поддержки проектов, реализуемых резидентами территории опережающего развития «Абаза»</w:t>
      </w:r>
      <w:r w:rsidR="00DE4D4A">
        <w:rPr>
          <w:bCs/>
          <w:sz w:val="26"/>
          <w:szCs w:val="26"/>
        </w:rPr>
        <w:t xml:space="preserve"> на этой территории</w:t>
      </w:r>
      <w:r w:rsidR="0014712F">
        <w:rPr>
          <w:bCs/>
          <w:sz w:val="26"/>
          <w:szCs w:val="26"/>
        </w:rPr>
        <w:t>.</w:t>
      </w:r>
    </w:p>
    <w:p w:rsidR="0014712F" w:rsidRDefault="0014712F" w:rsidP="00AD2490">
      <w:pPr>
        <w:pStyle w:val="32"/>
        <w:ind w:left="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Проект постановления разработан в </w:t>
      </w:r>
      <w:r w:rsidR="00823257" w:rsidRPr="00823257">
        <w:rPr>
          <w:rFonts w:ascii="Times New Roman" w:hAnsi="Times New Roman"/>
          <w:sz w:val="26"/>
          <w:szCs w:val="26"/>
        </w:rPr>
        <w:t>целях реализации государственной программы Республики Хакасия «Экономическое развитие и повышение инвестиционной привлекательности Республики Хакасия», утвержденной постановлением Правительства Республики Хакасия от 01.11.2016 № 530</w:t>
      </w:r>
      <w:r w:rsidR="00BF1683">
        <w:rPr>
          <w:rFonts w:ascii="Times New Roman" w:hAnsi="Times New Roman"/>
          <w:sz w:val="26"/>
          <w:szCs w:val="26"/>
        </w:rPr>
        <w:t xml:space="preserve">, а также в </w:t>
      </w:r>
      <w:r>
        <w:rPr>
          <w:rFonts w:ascii="Times New Roman" w:hAnsi="Times New Roman"/>
          <w:sz w:val="26"/>
          <w:szCs w:val="26"/>
          <w:highlight w:val="white"/>
        </w:rPr>
        <w:t>соответствии со статьей 78 Бюджетного кодекса Российской Федерации,</w:t>
      </w:r>
      <w:r w:rsidR="00AD2490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="00AD2490" w:rsidRPr="00AD2490">
        <w:rPr>
          <w:rFonts w:ascii="Times New Roman" w:hAnsi="Times New Roman"/>
          <w:sz w:val="26"/>
          <w:szCs w:val="26"/>
        </w:rPr>
        <w:t xml:space="preserve">постановлением Правительства Российской Федерации от 18.09.2020 № 1492 </w:t>
      </w:r>
      <w:r w:rsidR="001D5715">
        <w:rPr>
          <w:rFonts w:ascii="Times New Roman" w:hAnsi="Times New Roman"/>
          <w:sz w:val="26"/>
          <w:szCs w:val="26"/>
        </w:rPr>
        <w:br/>
      </w:r>
      <w:r w:rsidR="00AD2490" w:rsidRPr="00AD2490">
        <w:rPr>
          <w:rFonts w:ascii="Times New Roman" w:hAnsi="Times New Roman"/>
          <w:sz w:val="26"/>
          <w:szCs w:val="26"/>
        </w:rPr>
        <w:t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AD2490">
        <w:rPr>
          <w:rFonts w:ascii="Times New Roman" w:hAnsi="Times New Roman"/>
          <w:sz w:val="26"/>
          <w:szCs w:val="26"/>
          <w:highlight w:val="white"/>
        </w:rPr>
        <w:t>.</w:t>
      </w:r>
    </w:p>
    <w:p w:rsidR="006B384F" w:rsidRDefault="000E0563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0E0563">
        <w:rPr>
          <w:b/>
          <w:bCs/>
          <w:sz w:val="26"/>
          <w:szCs w:val="26"/>
        </w:rPr>
        <w:t xml:space="preserve">2. </w:t>
      </w:r>
      <w:r w:rsidR="003A37B6" w:rsidRPr="000E0563">
        <w:rPr>
          <w:b/>
          <w:bCs/>
          <w:sz w:val="26"/>
          <w:szCs w:val="26"/>
        </w:rPr>
        <w:t>Обоснование необходимости принятия правового акта:</w:t>
      </w:r>
    </w:p>
    <w:p w:rsidR="007B7117" w:rsidRDefault="007B7117" w:rsidP="007B711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B7117">
        <w:rPr>
          <w:sz w:val="26"/>
          <w:szCs w:val="26"/>
        </w:rPr>
        <w:t>ринятие проекта постановления необходимо в целях установления порядка предоставления гранта в форме субсидии из федерального и республиканского бюджета Республики Хакасия в целях поддержки проектов, реализуемых резидентами территории опережающего развития «Абаза»</w:t>
      </w:r>
      <w:r w:rsidR="00CC06A4">
        <w:rPr>
          <w:sz w:val="26"/>
          <w:szCs w:val="26"/>
        </w:rPr>
        <w:t xml:space="preserve">, </w:t>
      </w:r>
      <w:r w:rsidR="00CC06A4" w:rsidRPr="00CC06A4">
        <w:rPr>
          <w:sz w:val="26"/>
          <w:szCs w:val="26"/>
        </w:rPr>
        <w:t>а также в целях организации и реализации мероприятий, направленных на ускоренное социально-экономическое развитие моногорода Абаза, улучшение его инвестиционного климата, создание благоприятных условий для решения проблем, связанных с эффективностью территории опережающего развития «Абаза»</w:t>
      </w:r>
      <w:r w:rsidRPr="007B7117">
        <w:rPr>
          <w:sz w:val="26"/>
          <w:szCs w:val="26"/>
        </w:rPr>
        <w:t>.</w:t>
      </w:r>
    </w:p>
    <w:p w:rsidR="007B7117" w:rsidRPr="007B7117" w:rsidRDefault="007B7117" w:rsidP="007B711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B384F" w:rsidRDefault="003A37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/>
          <w:bCs/>
          <w:sz w:val="26"/>
          <w:szCs w:val="26"/>
        </w:rPr>
      </w:pPr>
      <w:r w:rsidRPr="007C14F8">
        <w:rPr>
          <w:b/>
          <w:bCs/>
          <w:sz w:val="26"/>
          <w:szCs w:val="26"/>
        </w:rPr>
        <w:t>3. Характеристика основных положений проекта распоряжения:</w:t>
      </w:r>
    </w:p>
    <w:p w:rsidR="0092323B" w:rsidRDefault="009232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</w:rPr>
      </w:pPr>
      <w:r>
        <w:rPr>
          <w:sz w:val="26"/>
        </w:rPr>
        <w:t>Д</w:t>
      </w:r>
      <w:r w:rsidRPr="0092323B">
        <w:rPr>
          <w:sz w:val="26"/>
        </w:rPr>
        <w:t>анным проектом постановления утверждается Поряд</w:t>
      </w:r>
      <w:r>
        <w:rPr>
          <w:sz w:val="26"/>
        </w:rPr>
        <w:t>ок</w:t>
      </w:r>
      <w:r w:rsidRPr="0092323B">
        <w:rPr>
          <w:sz w:val="26"/>
        </w:rPr>
        <w:t xml:space="preserve"> предоставления грантов в форме субсидий из республиканского бюджета Республики Хакасия в целях поддержки проектов, реализуемых резидентами территории опережающего развития «Абаза».</w:t>
      </w:r>
    </w:p>
    <w:p w:rsidR="0092323B" w:rsidRDefault="00B970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</w:rPr>
      </w:pPr>
      <w:r w:rsidRPr="00B9707B">
        <w:rPr>
          <w:sz w:val="26"/>
        </w:rPr>
        <w:t>Гранты в форме субсидий предоставляются на основании</w:t>
      </w:r>
      <w:r w:rsidR="00AE4469">
        <w:rPr>
          <w:sz w:val="26"/>
        </w:rPr>
        <w:t xml:space="preserve"> </w:t>
      </w:r>
      <w:r w:rsidR="00AF6AC4" w:rsidRPr="00AF6AC4">
        <w:rPr>
          <w:sz w:val="26"/>
        </w:rPr>
        <w:t>запрос</w:t>
      </w:r>
      <w:r w:rsidR="00850F45">
        <w:rPr>
          <w:sz w:val="26"/>
        </w:rPr>
        <w:t>а</w:t>
      </w:r>
      <w:r w:rsidR="00AF6AC4" w:rsidRPr="00AF6AC4">
        <w:rPr>
          <w:sz w:val="26"/>
        </w:rPr>
        <w:t xml:space="preserve"> предложений</w:t>
      </w:r>
      <w:r w:rsidR="00850F45">
        <w:rPr>
          <w:sz w:val="26"/>
        </w:rPr>
        <w:t xml:space="preserve"> получателей грантов</w:t>
      </w:r>
      <w:r w:rsidRPr="00B9707B">
        <w:rPr>
          <w:sz w:val="26"/>
        </w:rPr>
        <w:t>. Обязательным условием отбора является наличие софинансирования: размер собственных средств заявителя, вкладываемых в реализацию проекта, который должен составлять не менее 30 % от общей стоимости проекта.</w:t>
      </w:r>
    </w:p>
    <w:p w:rsidR="005F27F5" w:rsidRDefault="005F27F5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6B384F" w:rsidRPr="007C14F8" w:rsidRDefault="003A37B6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7C14F8">
        <w:rPr>
          <w:b/>
          <w:sz w:val="26"/>
          <w:szCs w:val="26"/>
        </w:rPr>
        <w:lastRenderedPageBreak/>
        <w:t>4. Оценка эффективности и достаточности предлагаемых решений:</w:t>
      </w:r>
    </w:p>
    <w:p w:rsidR="006B384F" w:rsidRDefault="00B133E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133EE">
        <w:rPr>
          <w:sz w:val="26"/>
          <w:szCs w:val="26"/>
        </w:rPr>
        <w:t>роект постановления является достаточным и наиболее эффективным вариантом</w:t>
      </w:r>
      <w:r w:rsidR="004258AA">
        <w:rPr>
          <w:sz w:val="26"/>
          <w:szCs w:val="26"/>
        </w:rPr>
        <w:t>, а также позволит привлечь резидентов на территорию опережающего</w:t>
      </w:r>
      <w:r w:rsidR="005F27F5">
        <w:rPr>
          <w:sz w:val="26"/>
          <w:szCs w:val="26"/>
        </w:rPr>
        <w:t xml:space="preserve"> </w:t>
      </w:r>
      <w:r w:rsidR="004258AA">
        <w:rPr>
          <w:sz w:val="26"/>
          <w:szCs w:val="26"/>
        </w:rPr>
        <w:t xml:space="preserve"> развития «Абаза».</w:t>
      </w:r>
    </w:p>
    <w:p w:rsidR="004258AA" w:rsidRDefault="004258AA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B4060" w:rsidRDefault="003A37B6">
      <w:pPr>
        <w:shd w:val="clear" w:color="auto" w:fill="FFFFFF"/>
        <w:ind w:firstLine="709"/>
        <w:jc w:val="both"/>
        <w:rPr>
          <w:sz w:val="26"/>
          <w:szCs w:val="26"/>
        </w:rPr>
      </w:pPr>
      <w:r w:rsidRPr="007C14F8">
        <w:rPr>
          <w:b/>
          <w:sz w:val="26"/>
          <w:szCs w:val="26"/>
        </w:rPr>
        <w:t>5. Прогноз социально-экономических и иных последствий реализации проекта постановления:</w:t>
      </w:r>
      <w:r w:rsidR="00C2711F">
        <w:rPr>
          <w:sz w:val="26"/>
          <w:szCs w:val="26"/>
        </w:rPr>
        <w:t xml:space="preserve"> принятие данного проекта </w:t>
      </w:r>
      <w:r w:rsidR="00BB4060">
        <w:rPr>
          <w:sz w:val="26"/>
          <w:szCs w:val="26"/>
        </w:rPr>
        <w:t>постановления повлияет на социально-экономическое развития моногорода Абазы, поскольку в обязательства резидента ТО</w:t>
      </w:r>
      <w:bookmarkStart w:id="0" w:name="_GoBack"/>
      <w:bookmarkEnd w:id="0"/>
      <w:r w:rsidR="00BB4060">
        <w:rPr>
          <w:sz w:val="26"/>
          <w:szCs w:val="26"/>
        </w:rPr>
        <w:t>Р «Абаза» входит создание новых рабочих мест.</w:t>
      </w:r>
    </w:p>
    <w:p w:rsidR="006B384F" w:rsidRDefault="006B384F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B384F" w:rsidRPr="007C14F8" w:rsidRDefault="003A37B6" w:rsidP="004A6F9A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7C14F8">
        <w:rPr>
          <w:b/>
          <w:sz w:val="26"/>
          <w:szCs w:val="26"/>
        </w:rPr>
        <w:t xml:space="preserve">6. Информация о соблюдении порядка принятия проекта постановления: </w:t>
      </w:r>
    </w:p>
    <w:p w:rsidR="006B384F" w:rsidRDefault="003A37B6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Специальных требований к процедуре принятия настоящего проекта постановления федеральным и региональным законодательством не предусмотрено.</w:t>
      </w:r>
    </w:p>
    <w:p w:rsidR="006B384F" w:rsidRDefault="003A37B6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Данный проект постановления принимается в опросном порядке путем согласования в системе «Дело» с исполнительными органами государственной власти Республики Хакасия.</w:t>
      </w:r>
    </w:p>
    <w:p w:rsidR="00F6560F" w:rsidRDefault="00F6560F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B384F" w:rsidRPr="007C14F8" w:rsidRDefault="003A37B6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7C14F8">
        <w:rPr>
          <w:b/>
          <w:sz w:val="26"/>
          <w:szCs w:val="26"/>
        </w:rPr>
        <w:t>7. Указание на необходимость (или отсутствие необходимости) проведения процедуры оценки регулирующего воздействия:</w:t>
      </w:r>
    </w:p>
    <w:p w:rsidR="006B384F" w:rsidRDefault="003A37B6">
      <w:pPr>
        <w:shd w:val="clear" w:color="auto" w:fill="FFFFFF"/>
        <w:ind w:firstLine="709"/>
        <w:jc w:val="both"/>
      </w:pPr>
      <w:r>
        <w:rPr>
          <w:sz w:val="26"/>
          <w:szCs w:val="26"/>
        </w:rPr>
        <w:t xml:space="preserve">Проект указанного постановления подлежит оценке регулирующего воздействия </w:t>
      </w:r>
      <w:r>
        <w:rPr>
          <w:szCs w:val="26"/>
        </w:rPr>
        <w:t xml:space="preserve">в </w:t>
      </w:r>
      <w:r>
        <w:rPr>
          <w:sz w:val="26"/>
          <w:szCs w:val="26"/>
        </w:rPr>
        <w:t>соответствии с постановлением Правительства Республики Хакасия от 02.12.2013 № 671 «Об утверждении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деятельности».</w:t>
      </w:r>
    </w:p>
    <w:p w:rsidR="006B384F" w:rsidRDefault="006B384F">
      <w:pPr>
        <w:jc w:val="both"/>
        <w:rPr>
          <w:sz w:val="26"/>
          <w:szCs w:val="26"/>
        </w:rPr>
      </w:pPr>
    </w:p>
    <w:p w:rsidR="006B384F" w:rsidRDefault="006B384F">
      <w:pPr>
        <w:jc w:val="both"/>
        <w:rPr>
          <w:sz w:val="26"/>
          <w:szCs w:val="26"/>
        </w:rPr>
      </w:pPr>
    </w:p>
    <w:p w:rsidR="006B384F" w:rsidRDefault="006B384F">
      <w:pPr>
        <w:jc w:val="both"/>
        <w:rPr>
          <w:sz w:val="26"/>
          <w:szCs w:val="26"/>
        </w:rPr>
      </w:pPr>
    </w:p>
    <w:p w:rsidR="006B384F" w:rsidRDefault="003A37B6">
      <w:pPr>
        <w:jc w:val="both"/>
        <w:rPr>
          <w:sz w:val="26"/>
          <w:szCs w:val="26"/>
        </w:rPr>
      </w:pPr>
      <w:r>
        <w:rPr>
          <w:sz w:val="26"/>
          <w:szCs w:val="26"/>
        </w:rPr>
        <w:t>Министр экономического развития</w:t>
      </w:r>
    </w:p>
    <w:p w:rsidR="006B384F" w:rsidRDefault="008920F5" w:rsidP="008920F5">
      <w:pPr>
        <w:tabs>
          <w:tab w:val="right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Республики Хакасия</w:t>
      </w:r>
      <w:r>
        <w:rPr>
          <w:sz w:val="26"/>
          <w:szCs w:val="26"/>
        </w:rPr>
        <w:tab/>
        <w:t>Р.В</w:t>
      </w:r>
      <w:r w:rsidR="003A37B6">
        <w:rPr>
          <w:sz w:val="26"/>
          <w:szCs w:val="26"/>
        </w:rPr>
        <w:t xml:space="preserve">. </w:t>
      </w:r>
      <w:r>
        <w:rPr>
          <w:sz w:val="26"/>
          <w:szCs w:val="26"/>
        </w:rPr>
        <w:t>Ковтун</w:t>
      </w:r>
    </w:p>
    <w:sectPr w:rsidR="006B384F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84F" w:rsidRDefault="003A37B6">
      <w:r>
        <w:separator/>
      </w:r>
    </w:p>
  </w:endnote>
  <w:endnote w:type="continuationSeparator" w:id="0">
    <w:p w:rsidR="006B384F" w:rsidRDefault="003A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84F" w:rsidRDefault="003A37B6">
      <w:r>
        <w:separator/>
      </w:r>
    </w:p>
  </w:footnote>
  <w:footnote w:type="continuationSeparator" w:id="0">
    <w:p w:rsidR="006B384F" w:rsidRDefault="003A3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84F" w:rsidRDefault="003A37B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F27F5">
      <w:rPr>
        <w:noProof/>
      </w:rPr>
      <w:t>2</w:t>
    </w:r>
    <w:r>
      <w:fldChar w:fldCharType="end"/>
    </w:r>
  </w:p>
  <w:p w:rsidR="006B384F" w:rsidRDefault="006B384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F23"/>
    <w:multiLevelType w:val="hybridMultilevel"/>
    <w:tmpl w:val="577214C6"/>
    <w:lvl w:ilvl="0" w:tplc="342CF926">
      <w:start w:val="1"/>
      <w:numFmt w:val="decimal"/>
      <w:lvlText w:val="%1)"/>
      <w:lvlJc w:val="left"/>
    </w:lvl>
    <w:lvl w:ilvl="1" w:tplc="E9E0F5A8">
      <w:start w:val="1"/>
      <w:numFmt w:val="lowerLetter"/>
      <w:lvlText w:val="%2."/>
      <w:lvlJc w:val="left"/>
      <w:pPr>
        <w:ind w:left="1440" w:hanging="360"/>
      </w:pPr>
    </w:lvl>
    <w:lvl w:ilvl="2" w:tplc="C7522196">
      <w:start w:val="1"/>
      <w:numFmt w:val="lowerRoman"/>
      <w:lvlText w:val="%3."/>
      <w:lvlJc w:val="right"/>
      <w:pPr>
        <w:ind w:left="2160" w:hanging="180"/>
      </w:pPr>
    </w:lvl>
    <w:lvl w:ilvl="3" w:tplc="CE4CBCF8">
      <w:start w:val="1"/>
      <w:numFmt w:val="decimal"/>
      <w:lvlText w:val="%4."/>
      <w:lvlJc w:val="left"/>
      <w:pPr>
        <w:ind w:left="2880" w:hanging="360"/>
      </w:pPr>
    </w:lvl>
    <w:lvl w:ilvl="4" w:tplc="F7A2C1E4">
      <w:start w:val="1"/>
      <w:numFmt w:val="lowerLetter"/>
      <w:lvlText w:val="%5."/>
      <w:lvlJc w:val="left"/>
      <w:pPr>
        <w:ind w:left="3600" w:hanging="360"/>
      </w:pPr>
    </w:lvl>
    <w:lvl w:ilvl="5" w:tplc="D7FECDD4">
      <w:start w:val="1"/>
      <w:numFmt w:val="lowerRoman"/>
      <w:lvlText w:val="%6."/>
      <w:lvlJc w:val="right"/>
      <w:pPr>
        <w:ind w:left="4320" w:hanging="180"/>
      </w:pPr>
    </w:lvl>
    <w:lvl w:ilvl="6" w:tplc="DF729F9A">
      <w:start w:val="1"/>
      <w:numFmt w:val="decimal"/>
      <w:lvlText w:val="%7."/>
      <w:lvlJc w:val="left"/>
      <w:pPr>
        <w:ind w:left="5040" w:hanging="360"/>
      </w:pPr>
    </w:lvl>
    <w:lvl w:ilvl="7" w:tplc="5EC08532">
      <w:start w:val="1"/>
      <w:numFmt w:val="lowerLetter"/>
      <w:lvlText w:val="%8."/>
      <w:lvlJc w:val="left"/>
      <w:pPr>
        <w:ind w:left="5760" w:hanging="360"/>
      </w:pPr>
    </w:lvl>
    <w:lvl w:ilvl="8" w:tplc="7220949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7746E"/>
    <w:multiLevelType w:val="hybridMultilevel"/>
    <w:tmpl w:val="D2A49C8A"/>
    <w:lvl w:ilvl="0" w:tplc="C896C0DC">
      <w:start w:val="1"/>
      <w:numFmt w:val="decimal"/>
      <w:lvlText w:val="%1."/>
      <w:lvlJc w:val="left"/>
      <w:pPr>
        <w:ind w:left="1637" w:hanging="360"/>
      </w:pPr>
    </w:lvl>
    <w:lvl w:ilvl="1" w:tplc="50D6A50E">
      <w:start w:val="1"/>
      <w:numFmt w:val="lowerLetter"/>
      <w:lvlText w:val="%2."/>
      <w:lvlJc w:val="left"/>
      <w:pPr>
        <w:ind w:left="2007" w:hanging="360"/>
      </w:pPr>
    </w:lvl>
    <w:lvl w:ilvl="2" w:tplc="825435AA">
      <w:start w:val="1"/>
      <w:numFmt w:val="lowerRoman"/>
      <w:lvlText w:val="%3."/>
      <w:lvlJc w:val="right"/>
      <w:pPr>
        <w:ind w:left="2727" w:hanging="180"/>
      </w:pPr>
    </w:lvl>
    <w:lvl w:ilvl="3" w:tplc="0FCAFF9A">
      <w:start w:val="1"/>
      <w:numFmt w:val="decimal"/>
      <w:lvlText w:val="%4."/>
      <w:lvlJc w:val="left"/>
      <w:pPr>
        <w:ind w:left="3447" w:hanging="360"/>
      </w:pPr>
    </w:lvl>
    <w:lvl w:ilvl="4" w:tplc="7DD499D4">
      <w:start w:val="1"/>
      <w:numFmt w:val="lowerLetter"/>
      <w:lvlText w:val="%5."/>
      <w:lvlJc w:val="left"/>
      <w:pPr>
        <w:ind w:left="4167" w:hanging="360"/>
      </w:pPr>
    </w:lvl>
    <w:lvl w:ilvl="5" w:tplc="D400A30A">
      <w:start w:val="1"/>
      <w:numFmt w:val="lowerRoman"/>
      <w:lvlText w:val="%6."/>
      <w:lvlJc w:val="right"/>
      <w:pPr>
        <w:ind w:left="4887" w:hanging="180"/>
      </w:pPr>
    </w:lvl>
    <w:lvl w:ilvl="6" w:tplc="49166466">
      <w:start w:val="1"/>
      <w:numFmt w:val="decimal"/>
      <w:lvlText w:val="%7."/>
      <w:lvlJc w:val="left"/>
      <w:pPr>
        <w:ind w:left="5607" w:hanging="360"/>
      </w:pPr>
    </w:lvl>
    <w:lvl w:ilvl="7" w:tplc="F1B4251A">
      <w:start w:val="1"/>
      <w:numFmt w:val="lowerLetter"/>
      <w:lvlText w:val="%8."/>
      <w:lvlJc w:val="left"/>
      <w:pPr>
        <w:ind w:left="6327" w:hanging="360"/>
      </w:pPr>
    </w:lvl>
    <w:lvl w:ilvl="8" w:tplc="9F2E204C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E257642"/>
    <w:multiLevelType w:val="hybridMultilevel"/>
    <w:tmpl w:val="1C5C6D98"/>
    <w:lvl w:ilvl="0" w:tplc="F0AA59B0">
      <w:start w:val="1"/>
      <w:numFmt w:val="decimal"/>
      <w:lvlText w:val="%1."/>
      <w:lvlJc w:val="left"/>
      <w:pPr>
        <w:ind w:left="1637" w:hanging="360"/>
      </w:pPr>
    </w:lvl>
    <w:lvl w:ilvl="1" w:tplc="2B48C562">
      <w:start w:val="1"/>
      <w:numFmt w:val="lowerLetter"/>
      <w:lvlText w:val="%2."/>
      <w:lvlJc w:val="left"/>
      <w:pPr>
        <w:ind w:left="2007" w:hanging="360"/>
      </w:pPr>
    </w:lvl>
    <w:lvl w:ilvl="2" w:tplc="BB6A47AA">
      <w:start w:val="1"/>
      <w:numFmt w:val="lowerRoman"/>
      <w:lvlText w:val="%3."/>
      <w:lvlJc w:val="right"/>
      <w:pPr>
        <w:ind w:left="2727" w:hanging="180"/>
      </w:pPr>
    </w:lvl>
    <w:lvl w:ilvl="3" w:tplc="B7B2B892">
      <w:start w:val="1"/>
      <w:numFmt w:val="decimal"/>
      <w:lvlText w:val="%4."/>
      <w:lvlJc w:val="left"/>
      <w:pPr>
        <w:ind w:left="3447" w:hanging="360"/>
      </w:pPr>
    </w:lvl>
    <w:lvl w:ilvl="4" w:tplc="2844FEDA">
      <w:start w:val="1"/>
      <w:numFmt w:val="lowerLetter"/>
      <w:lvlText w:val="%5."/>
      <w:lvlJc w:val="left"/>
      <w:pPr>
        <w:ind w:left="4167" w:hanging="360"/>
      </w:pPr>
    </w:lvl>
    <w:lvl w:ilvl="5" w:tplc="75DCD762">
      <w:start w:val="1"/>
      <w:numFmt w:val="lowerRoman"/>
      <w:lvlText w:val="%6."/>
      <w:lvlJc w:val="right"/>
      <w:pPr>
        <w:ind w:left="4887" w:hanging="180"/>
      </w:pPr>
    </w:lvl>
    <w:lvl w:ilvl="6" w:tplc="54CED0DE">
      <w:start w:val="1"/>
      <w:numFmt w:val="decimal"/>
      <w:lvlText w:val="%7."/>
      <w:lvlJc w:val="left"/>
      <w:pPr>
        <w:ind w:left="5607" w:hanging="360"/>
      </w:pPr>
    </w:lvl>
    <w:lvl w:ilvl="7" w:tplc="6240C6C8">
      <w:start w:val="1"/>
      <w:numFmt w:val="lowerLetter"/>
      <w:lvlText w:val="%8."/>
      <w:lvlJc w:val="left"/>
      <w:pPr>
        <w:ind w:left="6327" w:hanging="360"/>
      </w:pPr>
    </w:lvl>
    <w:lvl w:ilvl="8" w:tplc="65248202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5E9593D"/>
    <w:multiLevelType w:val="hybridMultilevel"/>
    <w:tmpl w:val="81806C80"/>
    <w:lvl w:ilvl="0" w:tplc="D828F36C">
      <w:start w:val="1"/>
      <w:numFmt w:val="decimal"/>
      <w:lvlText w:val="%1."/>
      <w:lvlJc w:val="left"/>
      <w:pPr>
        <w:ind w:left="928" w:hanging="360"/>
      </w:pPr>
    </w:lvl>
    <w:lvl w:ilvl="1" w:tplc="002A934A">
      <w:start w:val="1"/>
      <w:numFmt w:val="lowerLetter"/>
      <w:lvlText w:val="%2."/>
      <w:lvlJc w:val="left"/>
      <w:pPr>
        <w:ind w:left="1440" w:hanging="360"/>
      </w:pPr>
    </w:lvl>
    <w:lvl w:ilvl="2" w:tplc="295C0FBA">
      <w:start w:val="1"/>
      <w:numFmt w:val="lowerRoman"/>
      <w:lvlText w:val="%3."/>
      <w:lvlJc w:val="right"/>
      <w:pPr>
        <w:ind w:left="2160" w:hanging="180"/>
      </w:pPr>
    </w:lvl>
    <w:lvl w:ilvl="3" w:tplc="BF9096D0">
      <w:start w:val="1"/>
      <w:numFmt w:val="decimal"/>
      <w:lvlText w:val="%4."/>
      <w:lvlJc w:val="left"/>
      <w:pPr>
        <w:ind w:left="2880" w:hanging="360"/>
      </w:pPr>
    </w:lvl>
    <w:lvl w:ilvl="4" w:tplc="1B060806">
      <w:start w:val="1"/>
      <w:numFmt w:val="lowerLetter"/>
      <w:lvlText w:val="%5."/>
      <w:lvlJc w:val="left"/>
      <w:pPr>
        <w:ind w:left="3600" w:hanging="360"/>
      </w:pPr>
    </w:lvl>
    <w:lvl w:ilvl="5" w:tplc="4F5E5E24">
      <w:start w:val="1"/>
      <w:numFmt w:val="lowerRoman"/>
      <w:lvlText w:val="%6."/>
      <w:lvlJc w:val="right"/>
      <w:pPr>
        <w:ind w:left="4320" w:hanging="180"/>
      </w:pPr>
    </w:lvl>
    <w:lvl w:ilvl="6" w:tplc="FF7CCFBC">
      <w:start w:val="1"/>
      <w:numFmt w:val="decimal"/>
      <w:lvlText w:val="%7."/>
      <w:lvlJc w:val="left"/>
      <w:pPr>
        <w:ind w:left="5040" w:hanging="360"/>
      </w:pPr>
    </w:lvl>
    <w:lvl w:ilvl="7" w:tplc="F3BE82C4">
      <w:start w:val="1"/>
      <w:numFmt w:val="lowerLetter"/>
      <w:lvlText w:val="%8."/>
      <w:lvlJc w:val="left"/>
      <w:pPr>
        <w:ind w:left="5760" w:hanging="360"/>
      </w:pPr>
    </w:lvl>
    <w:lvl w:ilvl="8" w:tplc="FBC41A3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A09CF"/>
    <w:multiLevelType w:val="hybridMultilevel"/>
    <w:tmpl w:val="020251BC"/>
    <w:lvl w:ilvl="0" w:tplc="04C8A48E">
      <w:start w:val="1"/>
      <w:numFmt w:val="decimal"/>
      <w:lvlText w:val="%1."/>
      <w:lvlJc w:val="left"/>
      <w:pPr>
        <w:ind w:left="1637" w:hanging="360"/>
      </w:pPr>
    </w:lvl>
    <w:lvl w:ilvl="1" w:tplc="7C6CA4C2">
      <w:start w:val="1"/>
      <w:numFmt w:val="lowerLetter"/>
      <w:lvlText w:val="%2."/>
      <w:lvlJc w:val="left"/>
      <w:pPr>
        <w:ind w:left="2007" w:hanging="360"/>
      </w:pPr>
    </w:lvl>
    <w:lvl w:ilvl="2" w:tplc="4118A37A">
      <w:start w:val="1"/>
      <w:numFmt w:val="lowerRoman"/>
      <w:lvlText w:val="%3."/>
      <w:lvlJc w:val="right"/>
      <w:pPr>
        <w:ind w:left="2727" w:hanging="180"/>
      </w:pPr>
    </w:lvl>
    <w:lvl w:ilvl="3" w:tplc="EB825F62">
      <w:start w:val="1"/>
      <w:numFmt w:val="decimal"/>
      <w:lvlText w:val="%4."/>
      <w:lvlJc w:val="left"/>
      <w:pPr>
        <w:ind w:left="3447" w:hanging="360"/>
      </w:pPr>
    </w:lvl>
    <w:lvl w:ilvl="4" w:tplc="90823A8A">
      <w:start w:val="1"/>
      <w:numFmt w:val="lowerLetter"/>
      <w:lvlText w:val="%5."/>
      <w:lvlJc w:val="left"/>
      <w:pPr>
        <w:ind w:left="4167" w:hanging="360"/>
      </w:pPr>
    </w:lvl>
    <w:lvl w:ilvl="5" w:tplc="39B8B7F0">
      <w:start w:val="1"/>
      <w:numFmt w:val="lowerRoman"/>
      <w:lvlText w:val="%6."/>
      <w:lvlJc w:val="right"/>
      <w:pPr>
        <w:ind w:left="4887" w:hanging="180"/>
      </w:pPr>
    </w:lvl>
    <w:lvl w:ilvl="6" w:tplc="1482414A">
      <w:start w:val="1"/>
      <w:numFmt w:val="decimal"/>
      <w:lvlText w:val="%7."/>
      <w:lvlJc w:val="left"/>
      <w:pPr>
        <w:ind w:left="5607" w:hanging="360"/>
      </w:pPr>
    </w:lvl>
    <w:lvl w:ilvl="7" w:tplc="09F8D846">
      <w:start w:val="1"/>
      <w:numFmt w:val="lowerLetter"/>
      <w:lvlText w:val="%8."/>
      <w:lvlJc w:val="left"/>
      <w:pPr>
        <w:ind w:left="6327" w:hanging="360"/>
      </w:pPr>
    </w:lvl>
    <w:lvl w:ilvl="8" w:tplc="7766F1AC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5ED5241"/>
    <w:multiLevelType w:val="hybridMultilevel"/>
    <w:tmpl w:val="8CF62CEE"/>
    <w:lvl w:ilvl="0" w:tplc="12964D3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9ED27B6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DD84A0C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FD8C7042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1522FF3C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2CE226A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6818D89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C628679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BA0854F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6">
    <w:nsid w:val="4FD31EF2"/>
    <w:multiLevelType w:val="hybridMultilevel"/>
    <w:tmpl w:val="E5A8F7AC"/>
    <w:lvl w:ilvl="0" w:tplc="3162C356">
      <w:start w:val="4"/>
      <w:numFmt w:val="decimal"/>
      <w:lvlText w:val="%1."/>
      <w:lvlJc w:val="left"/>
      <w:pPr>
        <w:ind w:left="928" w:hanging="360"/>
      </w:pPr>
    </w:lvl>
    <w:lvl w:ilvl="1" w:tplc="74708278">
      <w:start w:val="1"/>
      <w:numFmt w:val="lowerLetter"/>
      <w:lvlText w:val="%2."/>
      <w:lvlJc w:val="left"/>
      <w:pPr>
        <w:ind w:left="1648" w:hanging="360"/>
      </w:pPr>
    </w:lvl>
    <w:lvl w:ilvl="2" w:tplc="C8422332">
      <w:start w:val="1"/>
      <w:numFmt w:val="lowerRoman"/>
      <w:lvlText w:val="%3."/>
      <w:lvlJc w:val="right"/>
      <w:pPr>
        <w:ind w:left="2368" w:hanging="180"/>
      </w:pPr>
    </w:lvl>
    <w:lvl w:ilvl="3" w:tplc="8E9A174A">
      <w:start w:val="1"/>
      <w:numFmt w:val="decimal"/>
      <w:lvlText w:val="%4."/>
      <w:lvlJc w:val="left"/>
      <w:pPr>
        <w:ind w:left="3088" w:hanging="360"/>
      </w:pPr>
    </w:lvl>
    <w:lvl w:ilvl="4" w:tplc="F9EEDC4E">
      <w:start w:val="1"/>
      <w:numFmt w:val="lowerLetter"/>
      <w:lvlText w:val="%5."/>
      <w:lvlJc w:val="left"/>
      <w:pPr>
        <w:ind w:left="3808" w:hanging="360"/>
      </w:pPr>
    </w:lvl>
    <w:lvl w:ilvl="5" w:tplc="5810C32A">
      <w:start w:val="1"/>
      <w:numFmt w:val="lowerRoman"/>
      <w:lvlText w:val="%6."/>
      <w:lvlJc w:val="right"/>
      <w:pPr>
        <w:ind w:left="4528" w:hanging="180"/>
      </w:pPr>
    </w:lvl>
    <w:lvl w:ilvl="6" w:tplc="9B942852">
      <w:start w:val="1"/>
      <w:numFmt w:val="decimal"/>
      <w:lvlText w:val="%7."/>
      <w:lvlJc w:val="left"/>
      <w:pPr>
        <w:ind w:left="5248" w:hanging="360"/>
      </w:pPr>
    </w:lvl>
    <w:lvl w:ilvl="7" w:tplc="25323F5A">
      <w:start w:val="1"/>
      <w:numFmt w:val="lowerLetter"/>
      <w:lvlText w:val="%8."/>
      <w:lvlJc w:val="left"/>
      <w:pPr>
        <w:ind w:left="5968" w:hanging="360"/>
      </w:pPr>
    </w:lvl>
    <w:lvl w:ilvl="8" w:tplc="B7BE9D42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4F"/>
    <w:rsid w:val="000200FD"/>
    <w:rsid w:val="00050D09"/>
    <w:rsid w:val="000E0563"/>
    <w:rsid w:val="0014712F"/>
    <w:rsid w:val="001D5715"/>
    <w:rsid w:val="00365D0F"/>
    <w:rsid w:val="003734D0"/>
    <w:rsid w:val="003A37B6"/>
    <w:rsid w:val="004258AA"/>
    <w:rsid w:val="004A6F9A"/>
    <w:rsid w:val="005D7755"/>
    <w:rsid w:val="005F27F5"/>
    <w:rsid w:val="006B384F"/>
    <w:rsid w:val="00730E2D"/>
    <w:rsid w:val="007B7117"/>
    <w:rsid w:val="007C14F8"/>
    <w:rsid w:val="00823257"/>
    <w:rsid w:val="008358B5"/>
    <w:rsid w:val="00850F45"/>
    <w:rsid w:val="008920F5"/>
    <w:rsid w:val="0092323B"/>
    <w:rsid w:val="00AA7E43"/>
    <w:rsid w:val="00AD2490"/>
    <w:rsid w:val="00AE4469"/>
    <w:rsid w:val="00AF6AC4"/>
    <w:rsid w:val="00B133EE"/>
    <w:rsid w:val="00B9707B"/>
    <w:rsid w:val="00BB4060"/>
    <w:rsid w:val="00BF1683"/>
    <w:rsid w:val="00C2711F"/>
    <w:rsid w:val="00C862C8"/>
    <w:rsid w:val="00CC06A4"/>
    <w:rsid w:val="00D21BAF"/>
    <w:rsid w:val="00DE4D4A"/>
    <w:rsid w:val="00E4091D"/>
    <w:rsid w:val="00F61533"/>
    <w:rsid w:val="00F6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fa">
    <w:name w:val="Balloon Text"/>
    <w:basedOn w:val="a"/>
    <w:link w:val="afb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paragraph" w:styleId="afc">
    <w:name w:val="Plain Text"/>
    <w:basedOn w:val="a"/>
    <w:link w:val="afd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Pr>
      <w:rFonts w:ascii="Courier New" w:hAnsi="Courier New"/>
    </w:rPr>
  </w:style>
  <w:style w:type="paragraph" w:customStyle="1" w:styleId="ConsPlusCell">
    <w:name w:val="ConsPlusCell"/>
    <w:rPr>
      <w:rFonts w:ascii="Arial" w:eastAsia="Calibri" w:hAnsi="Arial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z w:val="18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e">
    <w:name w:val="Normal (Web)"/>
    <w:basedOn w:val="a"/>
    <w:pPr>
      <w:spacing w:before="100" w:beforeAutospacing="1" w:after="100" w:afterAutospacing="1"/>
    </w:pPr>
  </w:style>
  <w:style w:type="paragraph" w:customStyle="1" w:styleId="aff">
    <w:name w:val="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1">
    <w:name w:val="Strong"/>
    <w:rPr>
      <w:b/>
      <w:bCs/>
    </w:rPr>
  </w:style>
  <w:style w:type="paragraph" w:customStyle="1" w:styleId="32">
    <w:name w:val="Оглавление 3 Знак"/>
    <w:basedOn w:val="31"/>
    <w:next w:val="aff2"/>
    <w:uiPriority w:val="34"/>
    <w:qFormat/>
    <w:rsid w:val="001471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2">
    <w:name w:val="Body Text"/>
    <w:basedOn w:val="a"/>
    <w:link w:val="aff3"/>
    <w:uiPriority w:val="99"/>
    <w:semiHidden/>
    <w:unhideWhenUsed/>
    <w:rsid w:val="0014712F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1471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47</cp:revision>
  <dcterms:created xsi:type="dcterms:W3CDTF">2022-11-24T10:19:00Z</dcterms:created>
  <dcterms:modified xsi:type="dcterms:W3CDTF">2023-09-08T09:15:00Z</dcterms:modified>
</cp:coreProperties>
</file>